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南阳市瑞源气体有限公司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气体生产项目（液体二氧化碳及混合气充装部分）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豫安评2022100156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zh-CN" w:eastAsia="zh-CN" w:bidi="ar-SA"/>
              </w:rPr>
              <w:t xml:space="preserve"> 南阳市瑞源气体有限公司（以下简称瑞源气体）成立于 2017 年 04 月 17 日，位于南阳市卧龙区王村乡鱼池屯村委会南阳光电产业集聚区王村 2 号路以南、王村10号路以西。瑞源气体注册资本8000 万元。法人代表：牛春英，经营范围包括氧（压缩的、液化的）、氩（压缩的、液化的）、氮（压缩的、液化的）生产、销售。于2022年4月6日取得危险化学品生产企业《安全生产许可证》，编号为(豫R)WH安许证字【2022】0104，许可范围为：氧【压缩的或液化的】26900t/a，氮【压缩的或液化的】41000t/a，氩【压缩的或液化的】1440t/a；氧气充装360000瓶/年；氩气充装70000瓶/年；氮气充装80000瓶/年。许可证有效期至2025年4月5日。瑞源气体现拥有一套 KDONAr-3300Y-500Y-100Y 型液态空分装置及相应气体充装装置。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4" w:firstLineChars="202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zh-CN" w:eastAsia="zh-CN" w:bidi="ar-SA"/>
              </w:rPr>
              <w:t>瑞源气体于2021年06月17日在南阳光电产业集聚区备案的“气体生产项目”，项目代码：2106-411303-04-01-774878。计划总投资33000万元。项目备案主要建设内容为：制氧车间、气体充装车间（主要产品：氧气、氮气、氩 气、二氧化碳、混合气）、其他附属设施。因利用空气深度冷却制得氧、氮、氩气，属于新建危险化学品生产项目，验收后需向河南省应急管理厅申请取得安全生产许可证，而二氧化碳充装项目属于新建危险化学品储存项目，建成后需向南阳市应急管理局申请取得危险化学品经营许可证。因此在该项目前期履行安全设施“三同时”程序时，液体二氧化碳及混合气充装设施未并入前期项目，鉴于此，瑞源气体决定对气体生产项目--液体二氧化碳及混合气充装部分履行安全设施“三同时”程序，以取得二氧化碳【液化的、压缩的】、混合气【氩气80%、二氧化碳20%】的经营许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4" w:firstLineChars="202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CN"/>
              </w:rPr>
              <w:t>南阳市瑞源气体有限公司位于南阳市卧龙区光电产业集聚区2号路西段、卧龙区龙升工业园。厂区北侧临信臣西路，路北侧为北方伟驰精密机械制造有限公司；厂区东侧为规划的园区道路（现为空地），沿东围墙外侧为一条110kV高压电线（杆高30m）及想念食品产业园二期预留空地，东北侧为淯龙光电园区厂区，西北方向为柳湾变电站、南阳誉鑫机械设备有限公司；西侧为乐乐牛乳业，西南向为南阳市第十二中学校分校；南侧围墙外为空地，100m外为鱼池屯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南阳市瑞源气体有限公司气体生产项目（液体二氧化碳及混合气充装部分）符合国家产业政策，符合当地政府区域规划及布局。拟采用的技术方案可行，工艺技术成熟。项目在生产过程中虽存在多种危险有害因素，但在后续设计时，若能认真落实建设方案和本报告提出的安全对策措施，保证安全设施与主体工程同时设计、同时施工、同时投入生产和使用，潜在的危险有害因素能够得到有效控制，可以满足建成后安全生产的需要。从安全生产角度，南阳市瑞源气体有限公司气体生产项目（液体二氧化碳及混合气充装部分）符合国家有关法律、法规、技术标准有关安全生产的规定，符合安全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预评价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 xml:space="preserve">现状评价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王宏伟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程利平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1100000000202054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程利平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1100000000202054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00000000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00000000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2022.10.19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2022.10.19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zVjYjRmMTI0ZTJjMGNlZTljZTNlODg0OTc3YjEifQ=="/>
  </w:docVars>
  <w:rsids>
    <w:rsidRoot w:val="00000000"/>
    <w:rsid w:val="69E2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sz w:val="21"/>
    </w:rPr>
  </w:style>
  <w:style w:type="paragraph" w:styleId="3">
    <w:name w:val="Body Text Indent"/>
    <w:basedOn w:val="1"/>
    <w:qFormat/>
    <w:uiPriority w:val="0"/>
    <w:pPr>
      <w:ind w:firstLine="568" w:firstLineChars="203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2023-01-10T10:54:17Z</dcterms:created>
  <dc:creator>Administrator</dc:creator>
  <cp:lastModifiedBy>如果可以</cp:lastModifiedBy>
  <dcterms:modified xsi:type="dcterms:W3CDTF">2023-01-10T10:54:21Z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B9C10C29D8B842BDB7487F57ED08A5D6</vt:lpwstr>
  </property>
</Properties>
</file>