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C5AE1">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1B97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1B8FB9C">
            <w:pPr>
              <w:spacing w:line="280" w:lineRule="exact"/>
              <w:jc w:val="center"/>
              <w:rPr>
                <w:sz w:val="21"/>
                <w:szCs w:val="21"/>
              </w:rPr>
            </w:pPr>
            <w:r>
              <w:rPr>
                <w:sz w:val="21"/>
                <w:szCs w:val="21"/>
              </w:rPr>
              <w:t>安全评价机构名称</w:t>
            </w:r>
          </w:p>
        </w:tc>
        <w:tc>
          <w:tcPr>
            <w:tcW w:w="3667" w:type="dxa"/>
            <w:gridSpan w:val="2"/>
            <w:noWrap w:val="0"/>
            <w:vAlign w:val="center"/>
          </w:tcPr>
          <w:p w14:paraId="640F6419">
            <w:pPr>
              <w:spacing w:line="280" w:lineRule="exact"/>
              <w:rPr>
                <w:sz w:val="21"/>
                <w:szCs w:val="21"/>
              </w:rPr>
            </w:pPr>
            <w:r>
              <w:rPr>
                <w:sz w:val="21"/>
                <w:szCs w:val="21"/>
              </w:rPr>
              <w:t>河南中咨安全工程师事务所有限公司</w:t>
            </w:r>
          </w:p>
        </w:tc>
        <w:tc>
          <w:tcPr>
            <w:tcW w:w="1098" w:type="dxa"/>
            <w:gridSpan w:val="2"/>
            <w:noWrap w:val="0"/>
            <w:vAlign w:val="center"/>
          </w:tcPr>
          <w:p w14:paraId="6A57A223">
            <w:pPr>
              <w:spacing w:line="280" w:lineRule="exact"/>
              <w:rPr>
                <w:sz w:val="21"/>
                <w:szCs w:val="21"/>
              </w:rPr>
            </w:pPr>
            <w:r>
              <w:rPr>
                <w:sz w:val="21"/>
                <w:szCs w:val="21"/>
              </w:rPr>
              <w:t>资质证号</w:t>
            </w:r>
          </w:p>
        </w:tc>
        <w:tc>
          <w:tcPr>
            <w:tcW w:w="2403" w:type="dxa"/>
            <w:noWrap w:val="0"/>
            <w:vAlign w:val="center"/>
          </w:tcPr>
          <w:p w14:paraId="4AACF78C">
            <w:pPr>
              <w:spacing w:line="280" w:lineRule="exact"/>
              <w:rPr>
                <w:sz w:val="21"/>
                <w:szCs w:val="21"/>
              </w:rPr>
            </w:pPr>
            <w:r>
              <w:rPr>
                <w:sz w:val="21"/>
                <w:szCs w:val="21"/>
              </w:rPr>
              <w:t>APJ-（</w:t>
            </w:r>
            <w:r>
              <w:rPr>
                <w:rFonts w:hint="eastAsia"/>
                <w:sz w:val="21"/>
                <w:szCs w:val="21"/>
              </w:rPr>
              <w:t>豫</w:t>
            </w:r>
            <w:r>
              <w:rPr>
                <w:sz w:val="21"/>
                <w:szCs w:val="21"/>
              </w:rPr>
              <w:t>）-016</w:t>
            </w:r>
          </w:p>
        </w:tc>
      </w:tr>
      <w:tr w14:paraId="7910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46DAA0F">
            <w:pPr>
              <w:spacing w:line="280" w:lineRule="exact"/>
              <w:jc w:val="center"/>
              <w:rPr>
                <w:sz w:val="21"/>
                <w:szCs w:val="21"/>
              </w:rPr>
            </w:pPr>
            <w:r>
              <w:rPr>
                <w:sz w:val="21"/>
                <w:szCs w:val="21"/>
              </w:rPr>
              <w:t>安全评价项目名称</w:t>
            </w:r>
          </w:p>
        </w:tc>
        <w:tc>
          <w:tcPr>
            <w:tcW w:w="7168" w:type="dxa"/>
            <w:gridSpan w:val="5"/>
            <w:noWrap w:val="0"/>
            <w:vAlign w:val="center"/>
          </w:tcPr>
          <w:p w14:paraId="6E7E7416">
            <w:pPr>
              <w:spacing w:line="280" w:lineRule="exact"/>
              <w:jc w:val="center"/>
              <w:rPr>
                <w:sz w:val="21"/>
                <w:szCs w:val="21"/>
              </w:rPr>
            </w:pPr>
            <w:r>
              <w:rPr>
                <w:rFonts w:hint="eastAsia"/>
                <w:sz w:val="21"/>
                <w:szCs w:val="21"/>
                <w:lang w:val="zh-CN" w:eastAsia="zh-CN"/>
              </w:rPr>
              <w:t>温县三星化工厂</w:t>
            </w:r>
            <w:r>
              <w:rPr>
                <w:rFonts w:hint="eastAsia"/>
                <w:sz w:val="21"/>
                <w:szCs w:val="21"/>
                <w:lang w:val="en-US" w:eastAsia="zh-CN"/>
              </w:rPr>
              <w:t>安全现状评价</w:t>
            </w:r>
          </w:p>
        </w:tc>
      </w:tr>
      <w:tr w14:paraId="0C6C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54B186C8">
            <w:pPr>
              <w:spacing w:line="280" w:lineRule="exact"/>
              <w:jc w:val="center"/>
              <w:rPr>
                <w:sz w:val="21"/>
                <w:szCs w:val="21"/>
              </w:rPr>
            </w:pPr>
            <w:r>
              <w:rPr>
                <w:rFonts w:hint="eastAsia"/>
                <w:sz w:val="21"/>
                <w:szCs w:val="21"/>
              </w:rPr>
              <w:t>报告编号</w:t>
            </w:r>
          </w:p>
        </w:tc>
        <w:tc>
          <w:tcPr>
            <w:tcW w:w="7168" w:type="dxa"/>
            <w:gridSpan w:val="5"/>
            <w:noWrap w:val="0"/>
            <w:vAlign w:val="center"/>
          </w:tcPr>
          <w:p w14:paraId="40745B7E">
            <w:pPr>
              <w:spacing w:line="280" w:lineRule="exact"/>
              <w:jc w:val="center"/>
              <w:rPr>
                <w:rFonts w:hint="eastAsia" w:eastAsia="宋体"/>
                <w:sz w:val="21"/>
                <w:szCs w:val="21"/>
                <w:lang w:eastAsia="zh-CN"/>
              </w:rPr>
            </w:pPr>
            <w:r>
              <w:rPr>
                <w:rFonts w:hint="eastAsia"/>
                <w:sz w:val="21"/>
                <w:szCs w:val="21"/>
                <w:lang w:eastAsia="zh-CN"/>
              </w:rPr>
              <w:t>豫安评2023120136</w:t>
            </w:r>
          </w:p>
        </w:tc>
      </w:tr>
      <w:tr w14:paraId="08FE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jc w:val="center"/>
        </w:trPr>
        <w:tc>
          <w:tcPr>
            <w:tcW w:w="1941" w:type="dxa"/>
            <w:noWrap w:val="0"/>
            <w:vAlign w:val="center"/>
          </w:tcPr>
          <w:p w14:paraId="1A15867E">
            <w:pPr>
              <w:spacing w:line="280" w:lineRule="exact"/>
              <w:jc w:val="center"/>
              <w:rPr>
                <w:sz w:val="21"/>
                <w:szCs w:val="21"/>
              </w:rPr>
            </w:pPr>
            <w:r>
              <w:rPr>
                <w:sz w:val="21"/>
                <w:szCs w:val="21"/>
              </w:rPr>
              <w:t>安全评价项目简介</w:t>
            </w:r>
          </w:p>
        </w:tc>
        <w:tc>
          <w:tcPr>
            <w:tcW w:w="7168" w:type="dxa"/>
            <w:gridSpan w:val="5"/>
            <w:noWrap w:val="0"/>
            <w:vAlign w:val="center"/>
          </w:tcPr>
          <w:p w14:paraId="029197DA">
            <w:pPr>
              <w:pStyle w:val="5"/>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温县三星化工厂（以下简称“三星化工或该厂”）成立于1994年8月19日，厂址位于温县祥云镇夏庄，主要生产和销售氯化石蜡-52、盐酸，兼营塑料增塑剂。主要生产装置生产能力为年产氯化石蜡20000吨，副产盐酸18000吨。</w:t>
            </w:r>
          </w:p>
          <w:p w14:paraId="59761C67">
            <w:pPr>
              <w:pStyle w:val="5"/>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三星化工于2020年12月30日延续取得安全生产许可证，许可证编号：（豫H）WH安许证字[2020]00056，有效期至2023年12月29日，许可范围：盐酸18000吨/年。</w:t>
            </w:r>
          </w:p>
          <w:p w14:paraId="7B6A9E8A">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584"/>
              <w:textAlignment w:val="auto"/>
              <w:rPr>
                <w:rFonts w:hint="eastAsia"/>
                <w:sz w:val="21"/>
                <w:szCs w:val="21"/>
              </w:rPr>
            </w:pPr>
            <w:r>
              <w:rPr>
                <w:rFonts w:hint="eastAsia" w:ascii="宋体" w:hAnsi="宋体" w:eastAsia="宋体" w:cs="宋体"/>
                <w:bCs/>
                <w:color w:val="000000"/>
                <w:sz w:val="21"/>
                <w:szCs w:val="21"/>
              </w:rPr>
              <w:t>该厂生产的氯化石蜡-52，属于《精细化工企业工程设计防火标准》GB51283-2020 第2.0.1条条文解释表2“精细化工产品举例”序号“18其他助剂”类，因此该企业属于精细化工企业。本报告对企业选址及总平面布置防火间距符合性评价主要依据《精细化工企业工程设计防火标准》GB51283-2020 。</w:t>
            </w:r>
          </w:p>
        </w:tc>
      </w:tr>
      <w:tr w14:paraId="6819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0250F92E">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1BCB8B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b w:val="0"/>
                <w:bCs w:val="0"/>
                <w:sz w:val="21"/>
                <w:szCs w:val="21"/>
                <w:lang w:eastAsia="zh-CN"/>
              </w:rPr>
              <w:t>评价组认为温县三星化工厂安全现状符合危险化学品生产企业安全生产条件。</w:t>
            </w:r>
          </w:p>
        </w:tc>
      </w:tr>
      <w:tr w14:paraId="0DD4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DE8D287">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7FD0EE55">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429D3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F5F8B71">
            <w:pPr>
              <w:spacing w:line="280" w:lineRule="exact"/>
              <w:jc w:val="center"/>
              <w:rPr>
                <w:sz w:val="21"/>
                <w:szCs w:val="21"/>
              </w:rPr>
            </w:pPr>
            <w:r>
              <w:rPr>
                <w:sz w:val="21"/>
                <w:szCs w:val="21"/>
              </w:rPr>
              <w:t>安全评价项目组长</w:t>
            </w:r>
          </w:p>
        </w:tc>
        <w:tc>
          <w:tcPr>
            <w:tcW w:w="1463" w:type="dxa"/>
            <w:noWrap w:val="0"/>
            <w:vAlign w:val="center"/>
          </w:tcPr>
          <w:p w14:paraId="62183344">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7760ACF1">
            <w:pPr>
              <w:spacing w:line="280" w:lineRule="exact"/>
              <w:jc w:val="center"/>
              <w:rPr>
                <w:sz w:val="21"/>
                <w:szCs w:val="21"/>
              </w:rPr>
            </w:pPr>
            <w:r>
              <w:rPr>
                <w:sz w:val="21"/>
                <w:szCs w:val="21"/>
              </w:rPr>
              <w:t>报告审核人</w:t>
            </w:r>
          </w:p>
        </w:tc>
        <w:tc>
          <w:tcPr>
            <w:tcW w:w="2826" w:type="dxa"/>
            <w:gridSpan w:val="2"/>
            <w:noWrap w:val="0"/>
            <w:vAlign w:val="center"/>
          </w:tcPr>
          <w:p w14:paraId="0C44C369">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5DF4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28E96B0A">
            <w:pPr>
              <w:spacing w:line="280" w:lineRule="exact"/>
              <w:jc w:val="center"/>
              <w:rPr>
                <w:sz w:val="21"/>
                <w:szCs w:val="21"/>
              </w:rPr>
            </w:pPr>
            <w:r>
              <w:rPr>
                <w:sz w:val="21"/>
                <w:szCs w:val="21"/>
              </w:rPr>
              <w:t>技术负责人</w:t>
            </w:r>
          </w:p>
        </w:tc>
        <w:tc>
          <w:tcPr>
            <w:tcW w:w="1463" w:type="dxa"/>
            <w:noWrap w:val="0"/>
            <w:vAlign w:val="center"/>
          </w:tcPr>
          <w:p w14:paraId="0DF82A09">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74ED9A47">
            <w:pPr>
              <w:spacing w:line="280" w:lineRule="exact"/>
              <w:jc w:val="center"/>
              <w:rPr>
                <w:sz w:val="21"/>
                <w:szCs w:val="21"/>
              </w:rPr>
            </w:pPr>
            <w:r>
              <w:rPr>
                <w:sz w:val="21"/>
                <w:szCs w:val="21"/>
              </w:rPr>
              <w:t>过程控制负责人</w:t>
            </w:r>
          </w:p>
        </w:tc>
        <w:tc>
          <w:tcPr>
            <w:tcW w:w="2826" w:type="dxa"/>
            <w:gridSpan w:val="2"/>
            <w:noWrap w:val="0"/>
            <w:vAlign w:val="center"/>
          </w:tcPr>
          <w:p w14:paraId="24331D58">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6D91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9991B34">
            <w:pPr>
              <w:spacing w:line="280" w:lineRule="exact"/>
              <w:jc w:val="center"/>
              <w:rPr>
                <w:sz w:val="21"/>
                <w:szCs w:val="21"/>
              </w:rPr>
            </w:pPr>
            <w:r>
              <w:rPr>
                <w:sz w:val="21"/>
                <w:szCs w:val="21"/>
              </w:rPr>
              <w:t>评价报告编制人</w:t>
            </w:r>
          </w:p>
        </w:tc>
        <w:tc>
          <w:tcPr>
            <w:tcW w:w="1463" w:type="dxa"/>
            <w:noWrap w:val="0"/>
            <w:vAlign w:val="center"/>
          </w:tcPr>
          <w:p w14:paraId="04E1C509">
            <w:pPr>
              <w:spacing w:line="280" w:lineRule="exact"/>
              <w:jc w:val="center"/>
              <w:rPr>
                <w:sz w:val="21"/>
                <w:szCs w:val="21"/>
              </w:rPr>
            </w:pPr>
            <w:r>
              <w:rPr>
                <w:sz w:val="21"/>
                <w:szCs w:val="21"/>
              </w:rPr>
              <w:t>姓 名</w:t>
            </w:r>
          </w:p>
        </w:tc>
        <w:tc>
          <w:tcPr>
            <w:tcW w:w="2879" w:type="dxa"/>
            <w:gridSpan w:val="2"/>
            <w:noWrap w:val="0"/>
            <w:vAlign w:val="center"/>
          </w:tcPr>
          <w:p w14:paraId="786AC16E">
            <w:pPr>
              <w:spacing w:line="280" w:lineRule="exact"/>
              <w:jc w:val="center"/>
              <w:rPr>
                <w:sz w:val="21"/>
                <w:szCs w:val="21"/>
              </w:rPr>
            </w:pPr>
            <w:r>
              <w:rPr>
                <w:sz w:val="21"/>
                <w:szCs w:val="21"/>
              </w:rPr>
              <w:t>职业证书编号</w:t>
            </w:r>
          </w:p>
        </w:tc>
        <w:tc>
          <w:tcPr>
            <w:tcW w:w="2826" w:type="dxa"/>
            <w:gridSpan w:val="2"/>
            <w:noWrap w:val="0"/>
            <w:vAlign w:val="center"/>
          </w:tcPr>
          <w:p w14:paraId="1A5A4384">
            <w:pPr>
              <w:spacing w:line="280" w:lineRule="exact"/>
              <w:jc w:val="center"/>
              <w:rPr>
                <w:sz w:val="21"/>
                <w:szCs w:val="21"/>
              </w:rPr>
            </w:pPr>
            <w:r>
              <w:rPr>
                <w:sz w:val="21"/>
                <w:szCs w:val="21"/>
              </w:rPr>
              <w:t>资质等级</w:t>
            </w:r>
          </w:p>
        </w:tc>
      </w:tr>
      <w:tr w14:paraId="60E1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B545462">
            <w:pPr>
              <w:spacing w:line="280" w:lineRule="exact"/>
              <w:jc w:val="center"/>
              <w:rPr>
                <w:sz w:val="21"/>
                <w:szCs w:val="21"/>
              </w:rPr>
            </w:pPr>
          </w:p>
        </w:tc>
        <w:tc>
          <w:tcPr>
            <w:tcW w:w="1463" w:type="dxa"/>
            <w:noWrap w:val="0"/>
            <w:vAlign w:val="center"/>
          </w:tcPr>
          <w:p w14:paraId="7D7D7480">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1C457724">
            <w:pPr>
              <w:jc w:val="center"/>
              <w:rPr>
                <w:sz w:val="21"/>
                <w:szCs w:val="21"/>
              </w:rPr>
            </w:pPr>
            <w:r>
              <w:rPr>
                <w:rFonts w:hint="eastAsia"/>
                <w:color w:val="auto"/>
                <w:sz w:val="21"/>
                <w:szCs w:val="21"/>
              </w:rPr>
              <w:t>0800000000202893</w:t>
            </w:r>
          </w:p>
        </w:tc>
        <w:tc>
          <w:tcPr>
            <w:tcW w:w="2826" w:type="dxa"/>
            <w:gridSpan w:val="2"/>
            <w:noWrap w:val="0"/>
            <w:vAlign w:val="center"/>
          </w:tcPr>
          <w:p w14:paraId="2FFCBDEE">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58980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9179FA7">
            <w:pPr>
              <w:spacing w:line="280" w:lineRule="exact"/>
              <w:jc w:val="center"/>
              <w:rPr>
                <w:sz w:val="21"/>
                <w:szCs w:val="21"/>
              </w:rPr>
            </w:pPr>
          </w:p>
        </w:tc>
        <w:tc>
          <w:tcPr>
            <w:tcW w:w="1463" w:type="dxa"/>
            <w:noWrap w:val="0"/>
            <w:vAlign w:val="center"/>
          </w:tcPr>
          <w:p w14:paraId="2793DCB2">
            <w:pPr>
              <w:jc w:val="center"/>
              <w:rPr>
                <w:rFonts w:hint="eastAsia"/>
                <w:sz w:val="21"/>
                <w:szCs w:val="21"/>
              </w:rPr>
            </w:pPr>
            <w:r>
              <w:rPr>
                <w:rFonts w:hint="eastAsia"/>
                <w:color w:val="auto"/>
                <w:sz w:val="21"/>
                <w:szCs w:val="21"/>
              </w:rPr>
              <w:t>祁岩峰</w:t>
            </w:r>
          </w:p>
        </w:tc>
        <w:tc>
          <w:tcPr>
            <w:tcW w:w="2879" w:type="dxa"/>
            <w:gridSpan w:val="2"/>
            <w:noWrap w:val="0"/>
            <w:vAlign w:val="center"/>
          </w:tcPr>
          <w:p w14:paraId="3D762637">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4D2807F2">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7B78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4F25084">
            <w:pPr>
              <w:spacing w:line="280" w:lineRule="exact"/>
              <w:jc w:val="center"/>
              <w:rPr>
                <w:sz w:val="21"/>
                <w:szCs w:val="21"/>
              </w:rPr>
            </w:pPr>
          </w:p>
        </w:tc>
        <w:tc>
          <w:tcPr>
            <w:tcW w:w="1463" w:type="dxa"/>
            <w:noWrap w:val="0"/>
            <w:vAlign w:val="center"/>
          </w:tcPr>
          <w:p w14:paraId="6C21F205">
            <w:pPr>
              <w:jc w:val="center"/>
              <w:rPr>
                <w:rFonts w:hint="eastAsia"/>
                <w:sz w:val="21"/>
                <w:szCs w:val="21"/>
              </w:rPr>
            </w:pPr>
            <w:r>
              <w:rPr>
                <w:color w:val="auto"/>
                <w:sz w:val="21"/>
                <w:szCs w:val="21"/>
              </w:rPr>
              <w:t>李振都</w:t>
            </w:r>
          </w:p>
        </w:tc>
        <w:tc>
          <w:tcPr>
            <w:tcW w:w="2879" w:type="dxa"/>
            <w:gridSpan w:val="2"/>
            <w:noWrap w:val="0"/>
            <w:vAlign w:val="center"/>
          </w:tcPr>
          <w:p w14:paraId="34E160C8">
            <w:pPr>
              <w:jc w:val="center"/>
              <w:rPr>
                <w:rFonts w:hint="eastAsia"/>
                <w:sz w:val="21"/>
                <w:szCs w:val="21"/>
              </w:rPr>
            </w:pPr>
            <w:r>
              <w:rPr>
                <w:color w:val="auto"/>
                <w:sz w:val="21"/>
                <w:szCs w:val="21"/>
              </w:rPr>
              <w:t>1100000000301436</w:t>
            </w:r>
          </w:p>
        </w:tc>
        <w:tc>
          <w:tcPr>
            <w:tcW w:w="2826" w:type="dxa"/>
            <w:gridSpan w:val="2"/>
            <w:noWrap w:val="0"/>
            <w:vAlign w:val="center"/>
          </w:tcPr>
          <w:p w14:paraId="47B14C5F">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7C49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3BC56E0">
            <w:pPr>
              <w:spacing w:line="280" w:lineRule="exact"/>
              <w:jc w:val="center"/>
              <w:rPr>
                <w:sz w:val="21"/>
                <w:szCs w:val="21"/>
              </w:rPr>
            </w:pPr>
          </w:p>
        </w:tc>
        <w:tc>
          <w:tcPr>
            <w:tcW w:w="1463" w:type="dxa"/>
            <w:noWrap w:val="0"/>
            <w:vAlign w:val="center"/>
          </w:tcPr>
          <w:p w14:paraId="40CC67E3">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71A37B7B">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6DA1CE0D">
            <w:pPr>
              <w:spacing w:line="280" w:lineRule="exact"/>
              <w:jc w:val="center"/>
              <w:rPr>
                <w:sz w:val="21"/>
                <w:szCs w:val="21"/>
              </w:rPr>
            </w:pPr>
            <w:r>
              <w:rPr>
                <w:rFonts w:hint="eastAsia"/>
                <w:sz w:val="21"/>
                <w:szCs w:val="21"/>
                <w:lang w:val="en-US" w:eastAsia="zh-CN"/>
              </w:rPr>
              <w:t>二级</w:t>
            </w:r>
          </w:p>
        </w:tc>
      </w:tr>
      <w:tr w14:paraId="77B52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E71D449">
            <w:pPr>
              <w:spacing w:line="280" w:lineRule="exact"/>
              <w:jc w:val="center"/>
              <w:rPr>
                <w:sz w:val="21"/>
                <w:szCs w:val="21"/>
              </w:rPr>
            </w:pPr>
            <w:r>
              <w:rPr>
                <w:sz w:val="21"/>
                <w:szCs w:val="21"/>
              </w:rPr>
              <w:t>参与评价工作的安全评价师</w:t>
            </w:r>
          </w:p>
        </w:tc>
        <w:tc>
          <w:tcPr>
            <w:tcW w:w="1463" w:type="dxa"/>
            <w:noWrap w:val="0"/>
            <w:vAlign w:val="center"/>
          </w:tcPr>
          <w:p w14:paraId="08AEACA2">
            <w:pPr>
              <w:spacing w:line="280" w:lineRule="exact"/>
              <w:jc w:val="center"/>
              <w:rPr>
                <w:sz w:val="21"/>
                <w:szCs w:val="21"/>
              </w:rPr>
            </w:pPr>
            <w:r>
              <w:rPr>
                <w:sz w:val="21"/>
                <w:szCs w:val="21"/>
              </w:rPr>
              <w:t>姓 名</w:t>
            </w:r>
          </w:p>
        </w:tc>
        <w:tc>
          <w:tcPr>
            <w:tcW w:w="2879" w:type="dxa"/>
            <w:gridSpan w:val="2"/>
            <w:noWrap w:val="0"/>
            <w:vAlign w:val="center"/>
          </w:tcPr>
          <w:p w14:paraId="3F969897">
            <w:pPr>
              <w:spacing w:line="280" w:lineRule="exact"/>
              <w:jc w:val="center"/>
              <w:rPr>
                <w:sz w:val="21"/>
                <w:szCs w:val="21"/>
              </w:rPr>
            </w:pPr>
            <w:r>
              <w:rPr>
                <w:sz w:val="21"/>
                <w:szCs w:val="21"/>
              </w:rPr>
              <w:t>职业证书编号</w:t>
            </w:r>
          </w:p>
        </w:tc>
        <w:tc>
          <w:tcPr>
            <w:tcW w:w="2826" w:type="dxa"/>
            <w:gridSpan w:val="2"/>
            <w:noWrap w:val="0"/>
            <w:vAlign w:val="center"/>
          </w:tcPr>
          <w:p w14:paraId="2849D49A">
            <w:pPr>
              <w:spacing w:line="280" w:lineRule="exact"/>
              <w:jc w:val="center"/>
              <w:rPr>
                <w:sz w:val="21"/>
                <w:szCs w:val="21"/>
              </w:rPr>
            </w:pPr>
            <w:r>
              <w:rPr>
                <w:sz w:val="21"/>
                <w:szCs w:val="21"/>
              </w:rPr>
              <w:t>资质等级</w:t>
            </w:r>
          </w:p>
        </w:tc>
      </w:tr>
      <w:tr w14:paraId="0772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5111A35">
            <w:pPr>
              <w:spacing w:line="280" w:lineRule="exact"/>
              <w:jc w:val="center"/>
              <w:rPr>
                <w:sz w:val="21"/>
                <w:szCs w:val="21"/>
              </w:rPr>
            </w:pPr>
          </w:p>
        </w:tc>
        <w:tc>
          <w:tcPr>
            <w:tcW w:w="1463" w:type="dxa"/>
            <w:noWrap w:val="0"/>
            <w:vAlign w:val="center"/>
          </w:tcPr>
          <w:p w14:paraId="6B71B10C">
            <w:pPr>
              <w:jc w:val="center"/>
              <w:rPr>
                <w:sz w:val="21"/>
                <w:szCs w:val="21"/>
              </w:rPr>
            </w:pPr>
            <w:r>
              <w:rPr>
                <w:rFonts w:hint="eastAsia"/>
                <w:color w:val="auto"/>
                <w:sz w:val="21"/>
                <w:szCs w:val="21"/>
              </w:rPr>
              <w:t>左振如</w:t>
            </w:r>
          </w:p>
        </w:tc>
        <w:tc>
          <w:tcPr>
            <w:tcW w:w="2879" w:type="dxa"/>
            <w:gridSpan w:val="2"/>
            <w:noWrap w:val="0"/>
            <w:vAlign w:val="center"/>
          </w:tcPr>
          <w:p w14:paraId="1326639F">
            <w:pPr>
              <w:jc w:val="center"/>
              <w:rPr>
                <w:sz w:val="21"/>
                <w:szCs w:val="21"/>
              </w:rPr>
            </w:pPr>
            <w:r>
              <w:rPr>
                <w:rFonts w:hint="eastAsia"/>
                <w:color w:val="auto"/>
                <w:sz w:val="21"/>
                <w:szCs w:val="21"/>
              </w:rPr>
              <w:t>0800000000202893</w:t>
            </w:r>
          </w:p>
        </w:tc>
        <w:tc>
          <w:tcPr>
            <w:tcW w:w="2826" w:type="dxa"/>
            <w:gridSpan w:val="2"/>
            <w:noWrap w:val="0"/>
            <w:vAlign w:val="center"/>
          </w:tcPr>
          <w:p w14:paraId="69CEEDA3">
            <w:pPr>
              <w:spacing w:line="280" w:lineRule="exact"/>
              <w:jc w:val="center"/>
              <w:rPr>
                <w:sz w:val="21"/>
                <w:szCs w:val="21"/>
              </w:rPr>
            </w:pPr>
            <w:r>
              <w:rPr>
                <w:rFonts w:hint="eastAsia"/>
                <w:sz w:val="21"/>
                <w:szCs w:val="21"/>
                <w:lang w:val="en-US" w:eastAsia="zh-CN"/>
              </w:rPr>
              <w:t>二级</w:t>
            </w:r>
          </w:p>
        </w:tc>
      </w:tr>
      <w:tr w14:paraId="72D6E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EEF2E76">
            <w:pPr>
              <w:spacing w:line="280" w:lineRule="exact"/>
              <w:jc w:val="center"/>
              <w:rPr>
                <w:sz w:val="21"/>
                <w:szCs w:val="21"/>
              </w:rPr>
            </w:pPr>
          </w:p>
        </w:tc>
        <w:tc>
          <w:tcPr>
            <w:tcW w:w="1463" w:type="dxa"/>
            <w:noWrap w:val="0"/>
            <w:vAlign w:val="center"/>
          </w:tcPr>
          <w:p w14:paraId="4F4A6B8A">
            <w:pPr>
              <w:jc w:val="center"/>
              <w:rPr>
                <w:sz w:val="21"/>
                <w:szCs w:val="21"/>
              </w:rPr>
            </w:pPr>
            <w:r>
              <w:rPr>
                <w:rFonts w:hint="eastAsia"/>
                <w:color w:val="auto"/>
                <w:sz w:val="21"/>
                <w:szCs w:val="21"/>
              </w:rPr>
              <w:t>祁岩峰</w:t>
            </w:r>
          </w:p>
        </w:tc>
        <w:tc>
          <w:tcPr>
            <w:tcW w:w="2879" w:type="dxa"/>
            <w:gridSpan w:val="2"/>
            <w:noWrap w:val="0"/>
            <w:vAlign w:val="center"/>
          </w:tcPr>
          <w:p w14:paraId="60A61A29">
            <w:pPr>
              <w:widowControl/>
              <w:jc w:val="center"/>
              <w:rPr>
                <w:sz w:val="21"/>
                <w:szCs w:val="21"/>
              </w:rPr>
            </w:pPr>
            <w:r>
              <w:rPr>
                <w:rFonts w:hint="eastAsia"/>
                <w:color w:val="auto"/>
                <w:sz w:val="21"/>
                <w:szCs w:val="21"/>
              </w:rPr>
              <w:t>1100000000303024</w:t>
            </w:r>
          </w:p>
        </w:tc>
        <w:tc>
          <w:tcPr>
            <w:tcW w:w="2826" w:type="dxa"/>
            <w:gridSpan w:val="2"/>
            <w:noWrap w:val="0"/>
            <w:vAlign w:val="center"/>
          </w:tcPr>
          <w:p w14:paraId="2E667AC2">
            <w:pPr>
              <w:spacing w:line="280" w:lineRule="exact"/>
              <w:jc w:val="center"/>
              <w:rPr>
                <w:sz w:val="21"/>
                <w:szCs w:val="21"/>
              </w:rPr>
            </w:pPr>
            <w:r>
              <w:rPr>
                <w:rFonts w:hint="eastAsia"/>
                <w:sz w:val="21"/>
                <w:szCs w:val="21"/>
                <w:lang w:val="en-US" w:eastAsia="zh-CN"/>
              </w:rPr>
              <w:t>三级</w:t>
            </w:r>
          </w:p>
        </w:tc>
      </w:tr>
      <w:tr w14:paraId="25F2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C65007B">
            <w:pPr>
              <w:spacing w:line="280" w:lineRule="exact"/>
              <w:jc w:val="center"/>
              <w:rPr>
                <w:sz w:val="21"/>
                <w:szCs w:val="21"/>
              </w:rPr>
            </w:pPr>
          </w:p>
        </w:tc>
        <w:tc>
          <w:tcPr>
            <w:tcW w:w="1463" w:type="dxa"/>
            <w:noWrap w:val="0"/>
            <w:vAlign w:val="center"/>
          </w:tcPr>
          <w:p w14:paraId="4FCCC388">
            <w:pPr>
              <w:jc w:val="center"/>
              <w:rPr>
                <w:sz w:val="21"/>
                <w:szCs w:val="21"/>
              </w:rPr>
            </w:pPr>
            <w:r>
              <w:rPr>
                <w:color w:val="auto"/>
                <w:sz w:val="21"/>
                <w:szCs w:val="21"/>
              </w:rPr>
              <w:t>李振都</w:t>
            </w:r>
          </w:p>
        </w:tc>
        <w:tc>
          <w:tcPr>
            <w:tcW w:w="2879" w:type="dxa"/>
            <w:gridSpan w:val="2"/>
            <w:noWrap w:val="0"/>
            <w:vAlign w:val="center"/>
          </w:tcPr>
          <w:p w14:paraId="0D22F9FD">
            <w:pPr>
              <w:jc w:val="center"/>
              <w:rPr>
                <w:sz w:val="21"/>
                <w:szCs w:val="21"/>
              </w:rPr>
            </w:pPr>
            <w:r>
              <w:rPr>
                <w:color w:val="auto"/>
                <w:sz w:val="21"/>
                <w:szCs w:val="21"/>
              </w:rPr>
              <w:t>1100000000301436</w:t>
            </w:r>
          </w:p>
        </w:tc>
        <w:tc>
          <w:tcPr>
            <w:tcW w:w="2826" w:type="dxa"/>
            <w:gridSpan w:val="2"/>
            <w:noWrap w:val="0"/>
            <w:vAlign w:val="center"/>
          </w:tcPr>
          <w:p w14:paraId="79E8D6B0">
            <w:pPr>
              <w:spacing w:line="280" w:lineRule="exact"/>
              <w:jc w:val="center"/>
              <w:rPr>
                <w:sz w:val="21"/>
                <w:szCs w:val="21"/>
              </w:rPr>
            </w:pPr>
            <w:r>
              <w:rPr>
                <w:rFonts w:hint="eastAsia"/>
                <w:sz w:val="21"/>
                <w:szCs w:val="21"/>
                <w:lang w:val="en-US" w:eastAsia="zh-CN"/>
              </w:rPr>
              <w:t>三级</w:t>
            </w:r>
          </w:p>
        </w:tc>
      </w:tr>
      <w:tr w14:paraId="24C6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56E2CDB4">
            <w:pPr>
              <w:spacing w:line="280" w:lineRule="exact"/>
              <w:jc w:val="center"/>
              <w:rPr>
                <w:sz w:val="21"/>
                <w:szCs w:val="21"/>
              </w:rPr>
            </w:pPr>
          </w:p>
        </w:tc>
        <w:tc>
          <w:tcPr>
            <w:tcW w:w="1463" w:type="dxa"/>
            <w:noWrap w:val="0"/>
            <w:vAlign w:val="center"/>
          </w:tcPr>
          <w:p w14:paraId="1D7A536A">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3733E015">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11617C6B">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0CF8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55F77395">
            <w:pPr>
              <w:spacing w:line="280" w:lineRule="exact"/>
              <w:jc w:val="center"/>
              <w:rPr>
                <w:sz w:val="21"/>
                <w:szCs w:val="21"/>
              </w:rPr>
            </w:pPr>
          </w:p>
        </w:tc>
        <w:tc>
          <w:tcPr>
            <w:tcW w:w="1463" w:type="dxa"/>
            <w:noWrap w:val="0"/>
            <w:vAlign w:val="center"/>
          </w:tcPr>
          <w:p w14:paraId="69A08327">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44DCD87C">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5D18EDA9">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E2D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77E23CA1">
            <w:pPr>
              <w:spacing w:line="280" w:lineRule="exact"/>
              <w:jc w:val="center"/>
              <w:rPr>
                <w:sz w:val="21"/>
                <w:szCs w:val="21"/>
              </w:rPr>
            </w:pPr>
          </w:p>
        </w:tc>
        <w:tc>
          <w:tcPr>
            <w:tcW w:w="1463" w:type="dxa"/>
            <w:noWrap w:val="0"/>
            <w:vAlign w:val="center"/>
          </w:tcPr>
          <w:p w14:paraId="66E46A32">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584116FE">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05F65A57">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56BA2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BBC883C">
            <w:pPr>
              <w:spacing w:line="280" w:lineRule="exact"/>
              <w:jc w:val="center"/>
              <w:rPr>
                <w:sz w:val="21"/>
                <w:szCs w:val="21"/>
              </w:rPr>
            </w:pPr>
            <w:r>
              <w:rPr>
                <w:sz w:val="21"/>
                <w:szCs w:val="21"/>
              </w:rPr>
              <w:t>参与评价工作的技术专家</w:t>
            </w:r>
          </w:p>
        </w:tc>
        <w:tc>
          <w:tcPr>
            <w:tcW w:w="1463" w:type="dxa"/>
            <w:noWrap w:val="0"/>
            <w:vAlign w:val="center"/>
          </w:tcPr>
          <w:p w14:paraId="12C34D34">
            <w:pPr>
              <w:spacing w:line="280" w:lineRule="exact"/>
              <w:jc w:val="center"/>
              <w:rPr>
                <w:sz w:val="21"/>
                <w:szCs w:val="21"/>
              </w:rPr>
            </w:pPr>
            <w:r>
              <w:rPr>
                <w:sz w:val="21"/>
                <w:szCs w:val="21"/>
              </w:rPr>
              <w:t>姓 名</w:t>
            </w:r>
          </w:p>
        </w:tc>
        <w:tc>
          <w:tcPr>
            <w:tcW w:w="2879" w:type="dxa"/>
            <w:gridSpan w:val="2"/>
            <w:noWrap w:val="0"/>
            <w:vAlign w:val="center"/>
          </w:tcPr>
          <w:p w14:paraId="1F5EBAD2">
            <w:pPr>
              <w:spacing w:line="280" w:lineRule="exact"/>
              <w:rPr>
                <w:sz w:val="21"/>
                <w:szCs w:val="21"/>
              </w:rPr>
            </w:pPr>
          </w:p>
        </w:tc>
        <w:tc>
          <w:tcPr>
            <w:tcW w:w="2826" w:type="dxa"/>
            <w:gridSpan w:val="2"/>
            <w:noWrap w:val="0"/>
            <w:vAlign w:val="center"/>
          </w:tcPr>
          <w:p w14:paraId="57590450">
            <w:pPr>
              <w:spacing w:line="280" w:lineRule="exact"/>
              <w:rPr>
                <w:sz w:val="21"/>
                <w:szCs w:val="21"/>
              </w:rPr>
            </w:pPr>
          </w:p>
        </w:tc>
      </w:tr>
      <w:tr w14:paraId="1AA1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2CD2168">
            <w:pPr>
              <w:spacing w:line="280" w:lineRule="exact"/>
              <w:jc w:val="center"/>
              <w:rPr>
                <w:sz w:val="21"/>
                <w:szCs w:val="21"/>
              </w:rPr>
            </w:pPr>
          </w:p>
        </w:tc>
        <w:tc>
          <w:tcPr>
            <w:tcW w:w="1463" w:type="dxa"/>
            <w:noWrap w:val="0"/>
            <w:vAlign w:val="center"/>
          </w:tcPr>
          <w:p w14:paraId="3C516080">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734458AC">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20B9E31E">
            <w:pPr>
              <w:spacing w:line="280" w:lineRule="exact"/>
              <w:jc w:val="center"/>
              <w:rPr>
                <w:sz w:val="21"/>
                <w:szCs w:val="21"/>
              </w:rPr>
            </w:pPr>
            <w:r>
              <w:rPr>
                <w:rFonts w:hint="eastAsia"/>
                <w:sz w:val="21"/>
                <w:szCs w:val="21"/>
                <w:lang w:val="en-US" w:eastAsia="zh-CN"/>
              </w:rPr>
              <w:t>无</w:t>
            </w:r>
          </w:p>
        </w:tc>
      </w:tr>
      <w:tr w14:paraId="58D46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D0741FE">
            <w:pPr>
              <w:spacing w:line="280" w:lineRule="exact"/>
              <w:jc w:val="center"/>
              <w:rPr>
                <w:sz w:val="21"/>
                <w:szCs w:val="21"/>
              </w:rPr>
            </w:pPr>
            <w:r>
              <w:rPr>
                <w:sz w:val="21"/>
                <w:szCs w:val="21"/>
              </w:rPr>
              <w:t>现场开展安全评价工作情况</w:t>
            </w:r>
          </w:p>
        </w:tc>
        <w:tc>
          <w:tcPr>
            <w:tcW w:w="1463" w:type="dxa"/>
            <w:noWrap w:val="0"/>
            <w:vAlign w:val="center"/>
          </w:tcPr>
          <w:p w14:paraId="48DB76D7">
            <w:pPr>
              <w:spacing w:line="280" w:lineRule="exact"/>
              <w:jc w:val="center"/>
              <w:rPr>
                <w:sz w:val="21"/>
                <w:szCs w:val="21"/>
              </w:rPr>
            </w:pPr>
            <w:r>
              <w:rPr>
                <w:sz w:val="21"/>
                <w:szCs w:val="21"/>
              </w:rPr>
              <w:t>人员名单</w:t>
            </w:r>
          </w:p>
        </w:tc>
        <w:tc>
          <w:tcPr>
            <w:tcW w:w="2879" w:type="dxa"/>
            <w:gridSpan w:val="2"/>
            <w:noWrap w:val="0"/>
            <w:vAlign w:val="center"/>
          </w:tcPr>
          <w:p w14:paraId="75A35902">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45B610FA">
            <w:pPr>
              <w:spacing w:line="280" w:lineRule="exact"/>
              <w:jc w:val="center"/>
              <w:rPr>
                <w:sz w:val="21"/>
                <w:szCs w:val="21"/>
              </w:rPr>
            </w:pPr>
            <w:r>
              <w:rPr>
                <w:sz w:val="21"/>
                <w:szCs w:val="21"/>
              </w:rPr>
              <w:t>到现场主要任务</w:t>
            </w:r>
          </w:p>
        </w:tc>
      </w:tr>
      <w:tr w14:paraId="35B4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7DDA448">
            <w:pPr>
              <w:spacing w:line="280" w:lineRule="exact"/>
              <w:jc w:val="center"/>
              <w:rPr>
                <w:sz w:val="21"/>
                <w:szCs w:val="21"/>
              </w:rPr>
            </w:pPr>
          </w:p>
        </w:tc>
        <w:tc>
          <w:tcPr>
            <w:tcW w:w="1463" w:type="dxa"/>
            <w:noWrap w:val="0"/>
            <w:vAlign w:val="center"/>
          </w:tcPr>
          <w:p w14:paraId="583761E4">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4F9B6F07">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2023.4.14</w:t>
            </w:r>
          </w:p>
        </w:tc>
        <w:tc>
          <w:tcPr>
            <w:tcW w:w="2826" w:type="dxa"/>
            <w:gridSpan w:val="2"/>
            <w:noWrap w:val="0"/>
            <w:vAlign w:val="center"/>
          </w:tcPr>
          <w:p w14:paraId="0EED60C4">
            <w:pPr>
              <w:spacing w:line="280" w:lineRule="exact"/>
              <w:jc w:val="center"/>
              <w:rPr>
                <w:sz w:val="21"/>
                <w:szCs w:val="21"/>
              </w:rPr>
            </w:pPr>
            <w:r>
              <w:rPr>
                <w:rFonts w:hint="eastAsia"/>
                <w:sz w:val="21"/>
                <w:szCs w:val="21"/>
                <w:lang w:val="en-US" w:eastAsia="zh-CN"/>
              </w:rPr>
              <w:t>看现场、协调</w:t>
            </w:r>
          </w:p>
        </w:tc>
      </w:tr>
      <w:tr w14:paraId="10D8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661D083F">
            <w:pPr>
              <w:spacing w:line="280" w:lineRule="exact"/>
              <w:jc w:val="center"/>
              <w:rPr>
                <w:sz w:val="21"/>
                <w:szCs w:val="21"/>
              </w:rPr>
            </w:pPr>
          </w:p>
        </w:tc>
        <w:tc>
          <w:tcPr>
            <w:tcW w:w="1463" w:type="dxa"/>
            <w:noWrap w:val="0"/>
            <w:vAlign w:val="center"/>
          </w:tcPr>
          <w:p w14:paraId="399BADA3">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祁岩峰</w:t>
            </w:r>
          </w:p>
        </w:tc>
        <w:tc>
          <w:tcPr>
            <w:tcW w:w="2879" w:type="dxa"/>
            <w:gridSpan w:val="2"/>
            <w:noWrap w:val="0"/>
            <w:vAlign w:val="center"/>
          </w:tcPr>
          <w:p w14:paraId="2A56F06F">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2023.4.14</w:t>
            </w:r>
          </w:p>
        </w:tc>
        <w:tc>
          <w:tcPr>
            <w:tcW w:w="2826" w:type="dxa"/>
            <w:gridSpan w:val="2"/>
            <w:noWrap w:val="0"/>
            <w:vAlign w:val="center"/>
          </w:tcPr>
          <w:p w14:paraId="6A927384">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r w14:paraId="77DE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2C0A39A3">
            <w:pPr>
              <w:spacing w:line="280" w:lineRule="exact"/>
              <w:jc w:val="center"/>
              <w:rPr>
                <w:sz w:val="21"/>
                <w:szCs w:val="21"/>
              </w:rPr>
            </w:pPr>
          </w:p>
        </w:tc>
        <w:tc>
          <w:tcPr>
            <w:tcW w:w="1463" w:type="dxa"/>
            <w:noWrap w:val="0"/>
            <w:vAlign w:val="center"/>
          </w:tcPr>
          <w:p w14:paraId="3CBEA007">
            <w:pPr>
              <w:spacing w:line="280" w:lineRule="exact"/>
              <w:jc w:val="center"/>
              <w:rPr>
                <w:rFonts w:hint="eastAsia"/>
                <w:sz w:val="21"/>
                <w:szCs w:val="21"/>
              </w:rPr>
            </w:pPr>
            <w:r>
              <w:rPr>
                <w:color w:val="auto"/>
                <w:sz w:val="21"/>
                <w:szCs w:val="21"/>
              </w:rPr>
              <w:t>李振都</w:t>
            </w:r>
          </w:p>
        </w:tc>
        <w:tc>
          <w:tcPr>
            <w:tcW w:w="2879" w:type="dxa"/>
            <w:gridSpan w:val="2"/>
            <w:noWrap w:val="0"/>
            <w:vAlign w:val="center"/>
          </w:tcPr>
          <w:p w14:paraId="3E1E8991">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2023.4.14</w:t>
            </w:r>
          </w:p>
        </w:tc>
        <w:tc>
          <w:tcPr>
            <w:tcW w:w="2826" w:type="dxa"/>
            <w:gridSpan w:val="2"/>
            <w:noWrap w:val="0"/>
            <w:vAlign w:val="center"/>
          </w:tcPr>
          <w:p w14:paraId="07244CFC">
            <w:pPr>
              <w:spacing w:line="280" w:lineRule="exact"/>
              <w:jc w:val="center"/>
              <w:rPr>
                <w:sz w:val="21"/>
                <w:szCs w:val="21"/>
              </w:rPr>
            </w:pPr>
            <w:r>
              <w:rPr>
                <w:rFonts w:hint="eastAsia"/>
                <w:sz w:val="21"/>
                <w:szCs w:val="21"/>
                <w:lang w:val="en-US" w:eastAsia="zh-CN"/>
              </w:rPr>
              <w:t>看现场、收集资料</w:t>
            </w:r>
          </w:p>
        </w:tc>
      </w:tr>
    </w:tbl>
    <w:p w14:paraId="6033524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34D9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5">
    <w:name w:val="。正文"/>
    <w:basedOn w:val="1"/>
    <w:qFormat/>
    <w:uiPriority w:val="0"/>
    <w:pPr>
      <w:widowControl w:val="0"/>
      <w:spacing w:line="360" w:lineRule="auto"/>
      <w:ind w:firstLine="200" w:firstLineChars="200"/>
    </w:pPr>
    <w:rPr>
      <w:rFonts w:ascii="宋体" w:hAnsi="Times New Roman"/>
      <w:kern w:val="28"/>
      <w:sz w:val="28"/>
      <w:szCs w:val="28"/>
      <w:lang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2024-08-21T11:29:30Z</dcterms:created>
  <dc:creator>Administrator</dc:creator>
  <cp:lastModifiedBy>如果可以</cp:lastModifiedBy>
  <dcterms:modified xsi:type="dcterms:W3CDTF">2024-08-21T11:29:34Z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E8B8BD6DA6F042C6A56B2BD446D6E4C3_12</vt:lpwstr>
  </property>
</Properties>
</file>