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3CD4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6065E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E33926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3B6552D7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6F33B5C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0FE79AB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0A6C7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1CDBBE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4B09856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社旗县大冯营党庄加油站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2155E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184CB34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A5AEA5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豫安评2024030059</w:t>
            </w:r>
          </w:p>
        </w:tc>
      </w:tr>
      <w:tr w14:paraId="7976F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3930024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18CFA0E8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z w:val="22"/>
                <w:szCs w:val="21"/>
              </w:rPr>
              <w:t>社旗县大冯营党庄加油站位于社旗县大冯营镇党庄，为非公司私营企业，法定代表人方兰朝。站区占地面积</w:t>
            </w:r>
            <w:r>
              <w:rPr>
                <w:rFonts w:hint="eastAsia"/>
                <w:sz w:val="22"/>
                <w:szCs w:val="21"/>
              </w:rPr>
              <w:t>为</w:t>
            </w:r>
            <w:r>
              <w:rPr>
                <w:sz w:val="22"/>
                <w:szCs w:val="21"/>
              </w:rPr>
              <w:t>13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00</w:t>
            </w:r>
            <w:r>
              <w:rPr>
                <w:sz w:val="22"/>
                <w:szCs w:val="21"/>
              </w:rPr>
              <w:t>m</w:t>
            </w:r>
            <w:r>
              <w:rPr>
                <w:sz w:val="22"/>
                <w:szCs w:val="21"/>
                <w:vertAlign w:val="superscript"/>
              </w:rPr>
              <w:t>2</w:t>
            </w:r>
            <w:r>
              <w:rPr>
                <w:sz w:val="22"/>
                <w:szCs w:val="21"/>
              </w:rPr>
              <w:t>，现有人员3人，其中有安全管理人员1名，具体负责加油站的安全管理工作。该站取得《危险化学品经营许可证》宛危化经字【2021】1155号，有效期至2024年4月24日，</w:t>
            </w:r>
            <w:r>
              <w:rPr>
                <w:sz w:val="22"/>
                <w:szCs w:val="22"/>
              </w:rPr>
              <w:t>许可经营范围为乙醇汽油、柴油。该站安装有加油机4台，地埋式油罐2个，其中30m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汽油罐（隔仓罐）1个，30m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柴油罐1个。柴油折半后总储量45m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。根据《汽车加油加气加氢站技术标准》GB50156-2021中加油站分级的标准，社旗县大冯营党庄加油站属三级加油站。</w:t>
            </w:r>
          </w:p>
        </w:tc>
      </w:tr>
      <w:tr w14:paraId="31800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66A6976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B5BD659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社旗县大冯营党庄加油站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12B03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0403F8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008E79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1125D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389C28E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415E9BDE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E462F1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B04B1B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65A5F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032FBAB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13CEF6E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759076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25A6CDA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6B4E4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A5B0E2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3A3D5FF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CD2445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BCC479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3C8B3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91DD94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6CCFC72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B104B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19F90D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194ED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3DB057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BE3098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4BCE7F6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04ABFB8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4D74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B66D38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357FC6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443ABF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0A398A1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548B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E72B99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02BBE9E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A6B5FC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76FEB3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B8E3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12B1AE7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20C4EBD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A68E54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4ED90F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5A6E1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CE75C7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22A19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7147C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15BBCD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052AE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C07DD9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73587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2D36CD8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020325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CB09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785824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91757BB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737D535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AFAEC6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7D8F2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ACFFC5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7921AF8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6478270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42335F9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1312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F35621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EC62F7F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03C28A3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F151828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782F5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86EE0B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15FB7A5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FA89130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CC5EC6A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1924B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E85AD8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594D4AC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C368729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472B2F3E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3E0BE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B45DB9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0BB0B2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1691AB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BA4B21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5A5C1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1E5C41A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7597718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57FF6ED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42B08F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3F798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82649E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7C2F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3A9F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2023.12.8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BF189F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3E6E8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E79EA8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7E57DC6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C6F1427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2023.12.8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5933FA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03D880B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7D69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2024-08-22T02:26:38Z</dcterms:created>
  <dc:creator>Administrator</dc:creator>
  <cp:lastModifiedBy>如果可以</cp:lastModifiedBy>
  <dcterms:modified xsi:type="dcterms:W3CDTF">2024-08-22T02:26:42Z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905C5423E02447BFBFCC78FC5214B1A3_12</vt:lpwstr>
  </property>
</Properties>
</file>