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FEB6"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网上公开信息表</w:t>
      </w:r>
    </w:p>
    <w:tbl>
      <w:tblPr>
        <w:tblStyle w:val="2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0F9B2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402E69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0736694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FBEB23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2EB480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AE8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F12AC4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D4881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桐柏华泰成品油销售有限公司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20EF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29FFD11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2EEB07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豫安评202512170092</w:t>
            </w:r>
          </w:p>
        </w:tc>
      </w:tr>
      <w:tr w14:paraId="48ED2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7EC233D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4377BC5">
            <w:pPr>
              <w:pStyle w:val="4"/>
              <w:ind w:firstLine="480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桐柏华泰成品油销售有限公司位于桐柏县安棚镇万岗村，为有限责任公司，法定代表人雷德文。站区占地面积约512m</w:t>
            </w:r>
            <w:r>
              <w:rPr>
                <w:rFonts w:hint="eastAsia" w:ascii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，现有人员3人，其中安全管理人员1名，具体负责加油站的安全管理工作。取得有《危险化学品经营许可证》（豫R）危化经字【2023】00596，有效期至2026年2月1日，许可经营范围为乙醇汽油、柴油。</w:t>
            </w:r>
          </w:p>
          <w:p w14:paraId="6831D84F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该站安装有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双油品双枪加油机1台，地埋式油罐2个，其中14m</w:t>
            </w:r>
            <w:r>
              <w:rPr>
                <w:rFonts w:hint="eastAsia" w:ascii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柴油罐1个，6m</w:t>
            </w:r>
            <w:r>
              <w:rPr>
                <w:rFonts w:hint="eastAsia" w:ascii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汽油罐1个。柴油折半后总储量13m</w:t>
            </w:r>
            <w:r>
              <w:rPr>
                <w:rFonts w:hint="eastAsia" w:ascii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。根据《汽车加油加气加氢站技术标准》GB50156-2021中加油站分级的标准，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桐柏华泰成品油销售有限公司</w:t>
            </w:r>
            <w:r>
              <w:rPr>
                <w:rFonts w:ascii="Times New Roman"/>
                <w:color w:val="auto"/>
                <w:sz w:val="21"/>
                <w:szCs w:val="21"/>
              </w:rPr>
              <w:t>属三级加油站。</w:t>
            </w:r>
          </w:p>
        </w:tc>
      </w:tr>
      <w:tr w14:paraId="0EF13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21AD89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26BDAC6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桐柏华泰成品油销售有限公司符合国家有关的法律、法规及标准的要求，经营场地及储存设施符合《汽车加油加气加氢站技术标准》GB50156-2021的有关规定，符合加油站安全经营条件。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29F4B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9707B4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91F0A1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1FED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512023B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92C4F7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33BF9D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F28DB13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5F644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1E4020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2B4515E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B3D49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858E60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胡文海</w:t>
            </w:r>
          </w:p>
        </w:tc>
      </w:tr>
      <w:tr w14:paraId="0030B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464D90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152BC08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F5884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73E9C6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91EF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D464FC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ED42956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3D59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5BA2B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B13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A8495A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0431E4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CFD6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32D392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9E3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E6507E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1952CF8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E9D699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B311164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EF0E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32E1CC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CD51C0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F679C4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7433AC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718A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73C3CD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1FC3E58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3E457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518EC4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6BE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793023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FDAE5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DD0D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13257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ED7B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6F6EED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161618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6736AA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EC07DA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8EB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B78AEC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5BAECF6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8EC6FC9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A9C300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00F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F1B036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771F6C7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9DC22BB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A0F0391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796D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019417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332E5A3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461C573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DFC73B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385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AC5B0A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65CB15D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1C8E65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7321373D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3310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963B56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6B4A14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6440CD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4A96E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4661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71109C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5C1BAC4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16845A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FBF65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39AC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A58E99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A8A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1B57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2025.11.6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B66F0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2647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31B24D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34FE281">
            <w:pPr>
              <w:spacing w:line="28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D570C52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2025.11.6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EDF9F7B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4C18C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6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。正文"/>
    <w:basedOn w:val="1"/>
    <w:qFormat/>
    <w:uiPriority w:val="0"/>
    <w:pPr>
      <w:widowControl w:val="0"/>
      <w:spacing w:line="360" w:lineRule="auto"/>
      <w:ind w:firstLine="200" w:firstLineChars="200"/>
    </w:pPr>
    <w:rPr>
      <w:rFonts w:ascii="宋体" w:hAnsi="Times New Roman"/>
      <w:kern w:val="28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2026-02-09T10:47:39Z</dcterms:created>
  <dc:creator>Administrator</dc:creator>
  <cp:lastModifiedBy>如果可以</cp:lastModifiedBy>
  <dcterms:modified xsi:type="dcterms:W3CDTF">2026-02-09T10:47:47Z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8FC9EB8309644BC8A44D5232D6091398_12</vt:lpwstr>
  </property>
</Properties>
</file>